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2D" w:rsidRDefault="006E08AB">
      <w:r>
        <w:t>Julkaisuluettelo</w:t>
      </w:r>
    </w:p>
    <w:p w:rsidR="006E08AB" w:rsidRDefault="006E08AB"/>
    <w:p w:rsidR="006E08AB" w:rsidRDefault="006E08AB">
      <w:r>
        <w:t>2009</w:t>
      </w:r>
      <w:r>
        <w:tab/>
        <w:t xml:space="preserve">Libyan aavikon kalliotaide. Kirjaa on saatavina neljänä eri versioina (160/440 sivua, </w:t>
      </w:r>
      <w:r>
        <w:tab/>
        <w:t>10’’x8’’/13’’x11’’)</w:t>
      </w:r>
    </w:p>
    <w:sectPr w:rsidR="006E08AB" w:rsidSect="00FB5D2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1304"/>
  <w:hyphenationZone w:val="425"/>
  <w:characterSpacingControl w:val="doNotCompress"/>
  <w:compat/>
  <w:rsids>
    <w:rsidRoot w:val="006E08AB"/>
    <w:rsid w:val="006E08AB"/>
    <w:rsid w:val="00FB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B5D2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116</Characters>
  <Application>Microsoft Office Word</Application>
  <DocSecurity>0</DocSecurity>
  <Lines>1</Lines>
  <Paragraphs>1</Paragraphs>
  <ScaleCrop>false</ScaleCrop>
  <Company>oph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opherlu</dc:creator>
  <cp:keywords/>
  <dc:description/>
  <cp:lastModifiedBy>opherlu</cp:lastModifiedBy>
  <cp:revision>1</cp:revision>
  <dcterms:created xsi:type="dcterms:W3CDTF">2009-10-27T11:00:00Z</dcterms:created>
  <dcterms:modified xsi:type="dcterms:W3CDTF">2009-10-27T11:03:00Z</dcterms:modified>
</cp:coreProperties>
</file>